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1A97999B"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2A4683">
        <w:rPr>
          <w:rFonts w:eastAsia="Times New Roman" w:cs="Times New Roman"/>
          <w:b/>
          <w:lang w:eastAsia="cs-CZ"/>
        </w:rPr>
        <w:t>6542</w:t>
      </w:r>
      <w:r w:rsidR="002A4683" w:rsidRPr="002A4683">
        <w:rPr>
          <w:rFonts w:eastAsia="Times New Roman" w:cs="Times New Roman"/>
          <w:b/>
          <w:lang w:eastAsia="cs-CZ"/>
        </w:rPr>
        <w:t>5035</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2A4683"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xml:space="preserve">: Ing. </w:t>
      </w:r>
      <w:r w:rsidRPr="002A4683">
        <w:rPr>
          <w:rFonts w:asciiTheme="minorHAnsi" w:hAnsiTheme="minorHAnsi"/>
          <w:sz w:val="18"/>
          <w:szCs w:val="18"/>
        </w:rPr>
        <w:t>Radkem Makovcem</w:t>
      </w:r>
      <w:r w:rsidRPr="002A4683">
        <w:rPr>
          <w:rStyle w:val="FontStyle38"/>
          <w:rFonts w:asciiTheme="minorHAnsi" w:hAnsiTheme="minorHAnsi"/>
          <w:sz w:val="18"/>
          <w:szCs w:val="18"/>
        </w:rPr>
        <w:t>, ředitelem Oblastního ředitelství Plzeň</w:t>
      </w:r>
    </w:p>
    <w:p w14:paraId="4A5EEB2F" w14:textId="77777777" w:rsidR="00C421F2" w:rsidRPr="002A4683" w:rsidRDefault="00C421F2" w:rsidP="00C421F2">
      <w:pPr>
        <w:pStyle w:val="Textbezodsazen"/>
        <w:tabs>
          <w:tab w:val="left" w:pos="0"/>
        </w:tabs>
        <w:spacing w:after="0"/>
      </w:pPr>
      <w:r w:rsidRPr="002A4683">
        <w:t>na základě pověření č. 2720 ze dne 27. 5. 2019</w:t>
      </w:r>
    </w:p>
    <w:p w14:paraId="36713F6B" w14:textId="77777777" w:rsidR="00C421F2" w:rsidRPr="002A4683" w:rsidRDefault="00C421F2" w:rsidP="00C421F2">
      <w:pPr>
        <w:pStyle w:val="acnormal"/>
        <w:tabs>
          <w:tab w:val="left" w:pos="1985"/>
        </w:tabs>
        <w:spacing w:before="0" w:after="0"/>
        <w:rPr>
          <w:rFonts w:ascii="Verdana" w:hAnsi="Verdana" w:cstheme="minorHAnsi"/>
          <w:sz w:val="18"/>
          <w:szCs w:val="18"/>
        </w:rPr>
      </w:pPr>
      <w:r w:rsidRPr="002A4683">
        <w:rPr>
          <w:rFonts w:ascii="Verdana" w:hAnsi="Verdana" w:cstheme="minorHAnsi"/>
          <w:sz w:val="18"/>
          <w:szCs w:val="18"/>
        </w:rPr>
        <w:t>Bankovní spojení:</w:t>
      </w:r>
      <w:r w:rsidRPr="002A4683">
        <w:rPr>
          <w:rFonts w:ascii="Verdana" w:hAnsi="Verdana" w:cstheme="minorHAnsi"/>
          <w:sz w:val="18"/>
          <w:szCs w:val="18"/>
        </w:rPr>
        <w:tab/>
        <w:t xml:space="preserve"> </w:t>
      </w:r>
      <w:r w:rsidRPr="002A4683">
        <w:rPr>
          <w:rFonts w:ascii="Verdana" w:hAnsi="Verdana" w:cstheme="minorHAnsi"/>
          <w:sz w:val="18"/>
          <w:szCs w:val="18"/>
        </w:rPr>
        <w:tab/>
        <w:t>Česká národní banka</w:t>
      </w:r>
    </w:p>
    <w:p w14:paraId="319AC171" w14:textId="509B31C2" w:rsidR="00C421F2" w:rsidRPr="002A4683" w:rsidRDefault="00C421F2" w:rsidP="00C421F2">
      <w:pPr>
        <w:pStyle w:val="acnormal"/>
        <w:tabs>
          <w:tab w:val="left" w:pos="1701"/>
        </w:tabs>
        <w:spacing w:before="0" w:after="0"/>
        <w:rPr>
          <w:rFonts w:ascii="Verdana" w:hAnsi="Verdana" w:cstheme="minorHAnsi"/>
          <w:sz w:val="18"/>
          <w:szCs w:val="18"/>
        </w:rPr>
      </w:pPr>
      <w:r w:rsidRPr="002A4683">
        <w:rPr>
          <w:rFonts w:ascii="Verdana" w:hAnsi="Verdana" w:cstheme="minorHAnsi"/>
          <w:sz w:val="18"/>
          <w:szCs w:val="18"/>
        </w:rPr>
        <w:t>číslo účtu:</w:t>
      </w:r>
      <w:r w:rsidRPr="002A4683">
        <w:rPr>
          <w:rFonts w:ascii="Verdana" w:hAnsi="Verdana" w:cstheme="minorHAnsi"/>
          <w:sz w:val="18"/>
          <w:szCs w:val="18"/>
        </w:rPr>
        <w:tab/>
      </w:r>
      <w:r w:rsidRPr="002A4683">
        <w:rPr>
          <w:rFonts w:ascii="Verdana" w:hAnsi="Verdana" w:cstheme="minorHAnsi"/>
          <w:sz w:val="18"/>
          <w:szCs w:val="18"/>
        </w:rPr>
        <w:tab/>
      </w:r>
      <w:r w:rsidR="000A54CF" w:rsidRPr="002A4683">
        <w:rPr>
          <w:rFonts w:asciiTheme="majorHAnsi" w:hAnsiTheme="majorHAnsi"/>
          <w:sz w:val="18"/>
          <w:szCs w:val="18"/>
        </w:rPr>
        <w:t>70009-</w:t>
      </w:r>
      <w:r w:rsidR="000A54CF" w:rsidRPr="002A4683">
        <w:rPr>
          <w:rFonts w:ascii="Verdana" w:hAnsi="Verdana" w:cstheme="minorHAnsi"/>
          <w:sz w:val="18"/>
          <w:szCs w:val="18"/>
        </w:rPr>
        <w:t>00</w:t>
      </w:r>
      <w:r w:rsidRPr="002A4683">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2A4683">
        <w:rPr>
          <w:rFonts w:ascii="Verdana" w:hAnsi="Verdana" w:cstheme="minorHAnsi"/>
          <w:sz w:val="18"/>
          <w:szCs w:val="18"/>
        </w:rPr>
        <w:t>Datová schránka:</w:t>
      </w:r>
      <w:r w:rsidRPr="002A4683">
        <w:rPr>
          <w:rFonts w:ascii="Verdana" w:hAnsi="Verdana" w:cstheme="minorHAnsi"/>
          <w:sz w:val="18"/>
          <w:szCs w:val="18"/>
        </w:rPr>
        <w:tab/>
      </w:r>
      <w:r w:rsidRPr="002A4683">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F2F01FE" w:rsidR="00D85C5B" w:rsidRPr="000C5DA0" w:rsidRDefault="00D85C5B" w:rsidP="002B378D">
      <w:pPr>
        <w:rPr>
          <w:lang w:eastAsia="cs-CZ"/>
        </w:rPr>
      </w:pPr>
      <w:r w:rsidRPr="000C5DA0">
        <w:rPr>
          <w:lang w:eastAsia="cs-CZ"/>
        </w:rPr>
        <w:t xml:space="preserve">Tato smlouva je uzavřena na základě výsledků </w:t>
      </w:r>
      <w:r w:rsidR="00177D95">
        <w:rPr>
          <w:lang w:eastAsia="cs-CZ"/>
        </w:rPr>
        <w:t>výběrového</w:t>
      </w:r>
      <w:r w:rsidRPr="000C5DA0">
        <w:rPr>
          <w:lang w:eastAsia="cs-CZ"/>
        </w:rPr>
        <w:t xml:space="preserve"> řízení veřejné zakázky s názvem </w:t>
      </w:r>
      <w:r w:rsidRPr="00E668C9">
        <w:rPr>
          <w:highlight w:val="green"/>
          <w:lang w:eastAsia="cs-CZ"/>
        </w:rPr>
        <w:t>„…………………</w:t>
      </w:r>
      <w:r w:rsidR="005B2661" w:rsidRPr="00E668C9">
        <w:rPr>
          <w:highlight w:val="green"/>
          <w:lang w:eastAsia="cs-CZ"/>
        </w:rPr>
        <w:t>“</w:t>
      </w:r>
      <w:r w:rsidRPr="00E668C9">
        <w:rPr>
          <w:highlight w:val="green"/>
          <w:lang w:eastAsia="cs-CZ"/>
        </w:rPr>
        <w:t>,</w:t>
      </w:r>
      <w:r w:rsidR="005B2661" w:rsidRPr="00E668C9">
        <w:rPr>
          <w:highlight w:val="green"/>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7D237FAF"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2A4683">
        <w:rPr>
          <w:rFonts w:eastAsia="Times New Roman" w:cs="Times New Roman"/>
          <w:lang w:eastAsia="cs-CZ"/>
        </w:rPr>
        <w:t xml:space="preserve">terénní </w:t>
      </w:r>
      <w:r w:rsidR="002A4683" w:rsidRPr="00F86722">
        <w:t>vysokozdvižn</w:t>
      </w:r>
      <w:r w:rsidR="002A4683">
        <w:t>ý</w:t>
      </w:r>
      <w:r w:rsidR="002A4683" w:rsidRPr="00F86722">
        <w:t xml:space="preserve"> vozík</w:t>
      </w:r>
      <w:r w:rsidR="002A4683">
        <w:t>.</w:t>
      </w:r>
    </w:p>
    <w:p w14:paraId="01CA54BB" w14:textId="485B7143" w:rsidR="00D85C5B" w:rsidRPr="002A4683"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A4683">
        <w:rPr>
          <w:rFonts w:eastAsia="Times New Roman" w:cs="Times New Roman"/>
          <w:lang w:eastAsia="cs-CZ"/>
        </w:rPr>
        <w:t xml:space="preserve">Přesná specifikace </w:t>
      </w:r>
      <w:r w:rsidR="00B74357" w:rsidRPr="002A4683">
        <w:rPr>
          <w:rFonts w:eastAsia="Times New Roman" w:cs="Times New Roman"/>
          <w:lang w:eastAsia="cs-CZ"/>
        </w:rPr>
        <w:t xml:space="preserve">dodávky </w:t>
      </w:r>
      <w:r w:rsidRPr="002A4683">
        <w:rPr>
          <w:rFonts w:eastAsia="Times New Roman" w:cs="Times New Roman"/>
          <w:lang w:eastAsia="cs-CZ"/>
        </w:rPr>
        <w:t>je uvedena v příloze č.</w:t>
      </w:r>
      <w:r w:rsidR="00551FC5" w:rsidRPr="002A4683">
        <w:rPr>
          <w:rFonts w:eastAsia="Times New Roman" w:cs="Times New Roman"/>
          <w:lang w:eastAsia="cs-CZ"/>
        </w:rPr>
        <w:t xml:space="preserve"> </w:t>
      </w:r>
      <w:r w:rsidR="00034060" w:rsidRPr="002A4683">
        <w:rPr>
          <w:rFonts w:eastAsia="Times New Roman" w:cs="Times New Roman"/>
          <w:lang w:eastAsia="cs-CZ"/>
        </w:rPr>
        <w:t>2</w:t>
      </w:r>
      <w:r w:rsidR="00551FC5" w:rsidRPr="002A4683">
        <w:rPr>
          <w:rFonts w:eastAsia="Times New Roman" w:cs="Times New Roman"/>
          <w:lang w:eastAsia="cs-CZ"/>
        </w:rPr>
        <w:t xml:space="preserve"> </w:t>
      </w:r>
      <w:r w:rsidRPr="002A4683">
        <w:rPr>
          <w:rFonts w:eastAsia="Times New Roman" w:cs="Times New Roman"/>
          <w:lang w:eastAsia="cs-CZ"/>
        </w:rPr>
        <w:t xml:space="preserve">této </w:t>
      </w:r>
      <w:r w:rsidR="008B1447" w:rsidRPr="002A4683">
        <w:rPr>
          <w:rFonts w:eastAsia="Times New Roman" w:cs="Times New Roman"/>
          <w:lang w:eastAsia="cs-CZ"/>
        </w:rPr>
        <w:t>Sml</w:t>
      </w:r>
      <w:r w:rsidRPr="002A4683">
        <w:rPr>
          <w:rFonts w:eastAsia="Times New Roman" w:cs="Times New Roman"/>
          <w:lang w:eastAsia="cs-CZ"/>
        </w:rPr>
        <w:t>ouvy.</w:t>
      </w:r>
    </w:p>
    <w:p w14:paraId="46F1124F" w14:textId="24EC03F7" w:rsidR="00D85C5B" w:rsidRPr="002A4683"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A4683">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2A4683">
        <w:rPr>
          <w:rFonts w:eastAsia="Times New Roman" w:cs="Times New Roman"/>
          <w:lang w:eastAsia="cs-CZ"/>
        </w:rPr>
        <w:t>na</w:t>
      </w:r>
      <w:r w:rsidR="00E95E04" w:rsidRPr="002A4683">
        <w:rPr>
          <w:rFonts w:eastAsia="Times New Roman" w:cs="Times New Roman"/>
          <w:lang w:eastAsia="cs-CZ"/>
        </w:rPr>
        <w:t xml:space="preserve"> </w:t>
      </w:r>
      <w:r w:rsidR="000A54CF" w:rsidRPr="002A4683">
        <w:rPr>
          <w:rFonts w:eastAsia="Times New Roman" w:cs="Times New Roman"/>
          <w:lang w:eastAsia="cs-CZ"/>
        </w:rPr>
        <w:t>60</w:t>
      </w:r>
      <w:r w:rsidRPr="002A4683">
        <w:rPr>
          <w:rFonts w:eastAsia="Times New Roman" w:cs="Times New Roman"/>
          <w:lang w:eastAsia="cs-CZ"/>
        </w:rPr>
        <w:t xml:space="preserve"> kalendářních dnů od jejího písemného doručení Kupujícímu. V případě, že faktura nebude</w:t>
      </w:r>
      <w:r w:rsidRPr="00272F27">
        <w:rPr>
          <w:rFonts w:eastAsia="Times New Roman" w:cs="Times New Roman"/>
          <w:lang w:eastAsia="cs-CZ"/>
        </w:rPr>
        <w:t xml:space="preserv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155525D5"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w:t>
      </w:r>
      <w:r w:rsidR="00177D95">
        <w:rPr>
          <w:rFonts w:eastAsia="Times New Roman" w:cs="Times New Roman"/>
          <w:lang w:eastAsia="cs-CZ"/>
        </w:rPr>
        <w:t>em</w:t>
      </w:r>
      <w:r>
        <w:rPr>
          <w:rFonts w:eastAsia="Times New Roman" w:cs="Times New Roman"/>
          <w:lang w:eastAsia="cs-CZ"/>
        </w:rPr>
        <w:t xml:space="preserve"> dodání j</w:t>
      </w:r>
      <w:r w:rsidR="009F1474">
        <w:rPr>
          <w:rFonts w:eastAsia="Times New Roman" w:cs="Times New Roman"/>
          <w:lang w:eastAsia="cs-CZ"/>
        </w:rPr>
        <w:t>sou Strakonice, U Hajské 1430.</w:t>
      </w:r>
    </w:p>
    <w:p w14:paraId="5115D35D" w14:textId="02368FE2"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9F1474">
        <w:t>30.11.2025.</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2A4683">
        <w:rPr>
          <w:rFonts w:eastAsia="Times New Roman" w:cs="Times New Roman"/>
          <w:lang w:eastAsia="cs-CZ"/>
        </w:rPr>
        <w:t xml:space="preserve">vyhotoven </w:t>
      </w:r>
      <w:r w:rsidR="00AE2970" w:rsidRPr="002A4683">
        <w:rPr>
          <w:rFonts w:eastAsia="Times New Roman" w:cs="Times New Roman"/>
          <w:lang w:eastAsia="cs-CZ"/>
        </w:rPr>
        <w:t>předávací protokol</w:t>
      </w:r>
      <w:r w:rsidRPr="002A4683">
        <w:rPr>
          <w:rFonts w:eastAsia="Times New Roman" w:cs="Times New Roman"/>
          <w:lang w:eastAsia="cs-CZ"/>
        </w:rPr>
        <w:t xml:space="preserve">/dodací list </w:t>
      </w:r>
      <w:r w:rsidR="00AE2970" w:rsidRPr="002A4683">
        <w:rPr>
          <w:rFonts w:eastAsia="Times New Roman" w:cs="Times New Roman"/>
          <w:lang w:eastAsia="cs-CZ"/>
        </w:rPr>
        <w:t>podepsan</w:t>
      </w:r>
      <w:r w:rsidRPr="002A4683">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2A4683">
        <w:rPr>
          <w:rFonts w:ascii="Verdana" w:hAnsi="Verdana" w:cstheme="minorHAnsi"/>
        </w:rPr>
        <w:t>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2A4683"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A4683">
        <w:rPr>
          <w:rFonts w:eastAsia="Times New Roman" w:cs="Times New Roman"/>
          <w:lang w:eastAsia="cs-CZ"/>
        </w:rPr>
        <w:t>Pojištění se nevyžaduje.</w:t>
      </w:r>
    </w:p>
    <w:p w14:paraId="3776C210" w14:textId="77777777" w:rsidR="00D85C5B"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A4683">
        <w:rPr>
          <w:rFonts w:eastAsia="Times New Roman" w:cs="Times New Roman"/>
          <w:lang w:eastAsia="cs-CZ"/>
        </w:rPr>
        <w:t>Speciální balení se nevyžaduje.</w:t>
      </w:r>
    </w:p>
    <w:p w14:paraId="157D954C" w14:textId="3E36A688" w:rsidR="009F1474" w:rsidRPr="002A4683" w:rsidRDefault="009F1474"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75304">
        <w:rPr>
          <w:rFonts w:eastAsia="Times New Roman" w:cs="Times New Roman"/>
          <w:lang w:eastAsia="cs-CZ"/>
        </w:rPr>
        <w:t>Vratný obalový materiál</w:t>
      </w:r>
      <w:r>
        <w:rPr>
          <w:rFonts w:eastAsia="Times New Roman" w:cs="Times New Roman"/>
          <w:lang w:eastAsia="cs-CZ"/>
        </w:rPr>
        <w:t xml:space="preserve">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03119B02" w14:textId="77777777" w:rsidR="002A4683" w:rsidRPr="002A4683" w:rsidRDefault="002A4683" w:rsidP="002A4683">
      <w:pPr>
        <w:pStyle w:val="Odstavecseseznamem"/>
        <w:overflowPunct w:val="0"/>
        <w:autoSpaceDE w:val="0"/>
        <w:autoSpaceDN w:val="0"/>
        <w:adjustRightInd w:val="0"/>
        <w:spacing w:after="120" w:line="240" w:lineRule="auto"/>
        <w:ind w:left="360" w:firstLine="348"/>
        <w:textAlignment w:val="baseline"/>
        <w:rPr>
          <w:rFonts w:eastAsia="Times New Roman" w:cs="Times New Roman"/>
          <w:lang w:eastAsia="cs-CZ"/>
        </w:rPr>
      </w:pPr>
      <w:r w:rsidRPr="002A4683">
        <w:rPr>
          <w:rFonts w:eastAsia="Times New Roman" w:cs="Times New Roman"/>
          <w:lang w:eastAsia="cs-CZ"/>
        </w:rPr>
        <w:t>Návod k obsluze, předávací protokol, záruční list.</w:t>
      </w:r>
    </w:p>
    <w:p w14:paraId="4B70C07C" w14:textId="77777777" w:rsidR="00D85C5B" w:rsidRPr="003F5875" w:rsidRDefault="00D85C5B" w:rsidP="003F5875">
      <w:pPr>
        <w:pStyle w:val="Nadpis1-1"/>
      </w:pPr>
      <w:r w:rsidRPr="003F5875">
        <w:lastRenderedPageBreak/>
        <w:t>Záruka</w:t>
      </w:r>
    </w:p>
    <w:p w14:paraId="1F2AAA3A" w14:textId="4C9D038B"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2A4683">
        <w:rPr>
          <w:bCs/>
        </w:rPr>
        <w:t>48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24FC9F3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w:t>
      </w:r>
      <w:r w:rsidR="009F1474">
        <w:rPr>
          <w:rFonts w:eastAsia="Times New Roman" w:cs="Times New Roman"/>
          <w:lang w:eastAsia="cs-CZ"/>
        </w:rPr>
        <w:t> </w:t>
      </w:r>
      <w:r w:rsidR="00502E6E" w:rsidRPr="00502E6E">
        <w:rPr>
          <w:rFonts w:eastAsia="Times New Roman" w:cs="Times New Roman"/>
          <w:lang w:eastAsia="cs-CZ"/>
        </w:rPr>
        <w:t>000</w:t>
      </w:r>
      <w:r w:rsidR="009F1474">
        <w:rPr>
          <w:rFonts w:eastAsia="Times New Roman" w:cs="Times New Roman"/>
          <w:lang w:eastAsia="cs-CZ"/>
        </w:rPr>
        <w:t>,00</w:t>
      </w:r>
      <w:r w:rsidR="00502E6E" w:rsidRPr="00502E6E">
        <w:rPr>
          <w:rFonts w:eastAsia="Times New Roman" w:cs="Times New Roman"/>
          <w:lang w:eastAsia="cs-CZ"/>
        </w:rPr>
        <w:t xml:space="preserve">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w:t>
      </w:r>
      <w:r w:rsidR="009F1474">
        <w:rPr>
          <w:rFonts w:eastAsia="Times New Roman" w:cs="Times New Roman"/>
          <w:lang w:eastAsia="cs-CZ"/>
        </w:rPr>
        <w:t>0 </w:t>
      </w:r>
      <w:r w:rsidR="00502E6E" w:rsidRPr="00502E6E">
        <w:rPr>
          <w:rFonts w:eastAsia="Times New Roman" w:cs="Times New Roman"/>
          <w:lang w:eastAsia="cs-CZ"/>
        </w:rPr>
        <w:t>000</w:t>
      </w:r>
      <w:r w:rsidR="009F1474">
        <w:rPr>
          <w:rFonts w:eastAsia="Times New Roman" w:cs="Times New Roman"/>
          <w:lang w:eastAsia="cs-CZ"/>
        </w:rPr>
        <w:t xml:space="preserve">,00 </w:t>
      </w:r>
      <w:r w:rsidR="00502E6E" w:rsidRPr="00502E6E">
        <w:rPr>
          <w:rFonts w:eastAsia="Times New Roman" w:cs="Times New Roman"/>
          <w:lang w:eastAsia="cs-CZ"/>
        </w:rPr>
        <w:t xml:space="preserve">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6BCE35C7"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77D95">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3300CC00"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9F1474">
        <w:rPr>
          <w:rFonts w:eastAsia="Times New Roman" w:cs="Times New Roman"/>
          <w:lang w:eastAsia="cs-CZ"/>
        </w:rPr>
        <w:t>8</w:t>
      </w:r>
      <w:r w:rsidR="009F1474"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011B7411" w14:textId="1BB828D1" w:rsidR="002A4683"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r w:rsidR="009F1474">
        <w:rPr>
          <w:rFonts w:eastAsia="Times New Roman" w:cs="Times New Roman"/>
          <w:lang w:eastAsia="cs-CZ"/>
        </w:rPr>
        <w:t>.</w:t>
      </w:r>
    </w:p>
    <w:p w14:paraId="4A94BC5A" w14:textId="77777777" w:rsidR="009F1474" w:rsidRDefault="009F1474" w:rsidP="009F1474">
      <w:pPr>
        <w:overflowPunct w:val="0"/>
        <w:autoSpaceDE w:val="0"/>
        <w:autoSpaceDN w:val="0"/>
        <w:adjustRightInd w:val="0"/>
        <w:spacing w:after="120" w:line="240" w:lineRule="auto"/>
        <w:ind w:left="709"/>
        <w:textAlignment w:val="baseline"/>
        <w:rPr>
          <w:rFonts w:eastAsia="Times New Roman" w:cs="Times New Roman"/>
          <w:lang w:eastAsia="cs-CZ"/>
        </w:rPr>
      </w:pPr>
    </w:p>
    <w:p w14:paraId="6461BA02" w14:textId="77777777" w:rsidR="009F1474" w:rsidRPr="009F1474" w:rsidRDefault="009F1474" w:rsidP="009F1474">
      <w:pPr>
        <w:overflowPunct w:val="0"/>
        <w:autoSpaceDE w:val="0"/>
        <w:autoSpaceDN w:val="0"/>
        <w:adjustRightInd w:val="0"/>
        <w:spacing w:after="120" w:line="240" w:lineRule="auto"/>
        <w:ind w:left="709"/>
        <w:textAlignment w:val="baseline"/>
        <w:rPr>
          <w:rFonts w:eastAsia="Times New Roman" w:cs="Times New Roman"/>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vyhotoveních</w:t>
      </w:r>
      <w:r w:rsidR="00D85C5B" w:rsidRPr="002A4683">
        <w:rPr>
          <w:rFonts w:eastAsia="Times New Roman" w:cs="Times New Roman"/>
          <w:lang w:eastAsia="cs-CZ"/>
        </w:rPr>
        <w:t xml:space="preserve">, </w:t>
      </w:r>
      <w:r w:rsidR="00791AC7" w:rsidRPr="002A4683">
        <w:rPr>
          <w:rFonts w:eastAsia="Times New Roman" w:cs="Times New Roman"/>
          <w:lang w:eastAsia="cs-CZ"/>
        </w:rPr>
        <w:t>v</w:t>
      </w:r>
      <w:r w:rsidR="00DB12F8" w:rsidRPr="002A4683">
        <w:rPr>
          <w:rFonts w:eastAsia="Times New Roman" w:cs="Times New Roman"/>
          <w:lang w:eastAsia="cs-CZ"/>
        </w:rPr>
        <w:t xml:space="preserve"> jednom </w:t>
      </w:r>
      <w:r w:rsidR="00791AC7" w:rsidRPr="002A4683">
        <w:rPr>
          <w:rFonts w:eastAsia="Times New Roman" w:cs="Times New Roman"/>
          <w:lang w:eastAsia="cs-CZ"/>
        </w:rPr>
        <w:t>vyhotovení</w:t>
      </w:r>
      <w:r w:rsidR="00791AC7" w:rsidRPr="003F5875">
        <w:rPr>
          <w:rFonts w:eastAsia="Times New Roman" w:cs="Times New Roman"/>
          <w:lang w:eastAsia="cs-CZ"/>
        </w:rPr>
        <w:t xml:space="preserve">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7C1A5E57" w14:textId="02D47144" w:rsidR="006D5BA2" w:rsidRPr="002A4683" w:rsidRDefault="00D85C5B" w:rsidP="002A4683">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A4683">
        <w:rPr>
          <w:rFonts w:eastAsia="Times New Roman" w:cs="Times New Roman"/>
          <w:lang w:eastAsia="cs-CZ"/>
        </w:rPr>
        <w:t>Zvláštní pod</w:t>
      </w:r>
      <w:r w:rsidR="00FB5045" w:rsidRPr="002A4683">
        <w:rPr>
          <w:rFonts w:eastAsia="Times New Roman" w:cs="Times New Roman"/>
          <w:lang w:eastAsia="cs-CZ"/>
        </w:rPr>
        <w:t>mínky, na které odkazuje tato S</w:t>
      </w:r>
      <w:r w:rsidRPr="002A4683">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5A38C731"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8675AF">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05A808A2" w14:textId="77777777" w:rsidR="008675AF" w:rsidRPr="0040201B" w:rsidRDefault="008675AF" w:rsidP="008675AF">
      <w:pPr>
        <w:pStyle w:val="Nadpisbezsl1-2"/>
        <w:rPr>
          <w:sz w:val="18"/>
          <w:szCs w:val="18"/>
        </w:rPr>
      </w:pPr>
      <w:r>
        <w:rPr>
          <w:sz w:val="18"/>
          <w:szCs w:val="18"/>
        </w:rPr>
        <w:t>Technická zpráva</w:t>
      </w:r>
    </w:p>
    <w:p w14:paraId="1A5FD4B1" w14:textId="77777777" w:rsidR="008675AF" w:rsidRPr="00512F8C" w:rsidRDefault="008675AF" w:rsidP="008675AF">
      <w:pPr>
        <w:pStyle w:val="Textbezodsazen"/>
        <w:rPr>
          <w:bCs/>
        </w:rPr>
      </w:pPr>
      <w:r>
        <w:rPr>
          <w:bCs/>
        </w:rPr>
        <w:t>Technická zpráva</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Pr>
          <w:bCs/>
        </w:rPr>
        <w:t xml:space="preserve">tento dokument </w:t>
      </w:r>
      <w:r w:rsidRPr="00512F8C">
        <w:rPr>
          <w:bCs/>
        </w:rPr>
        <w:t xml:space="preserve">společně se zadávací dokumentací prostřednictvím profilu zadavatele </w:t>
      </w:r>
      <w:hyperlink r:id="rId22" w:history="1">
        <w:r w:rsidRPr="00FD78D4">
          <w:rPr>
            <w:rStyle w:val="Hypertextovodkaz"/>
            <w:bCs/>
          </w:rPr>
          <w:t>https://zakazky.spravazeleznic.cz/</w:t>
        </w:r>
      </w:hyperlink>
      <w:r w:rsidRPr="00512F8C">
        <w:rPr>
          <w:bCs/>
        </w:rPr>
        <w:t xml:space="preserve">. </w:t>
      </w:r>
    </w:p>
    <w:p w14:paraId="696F59B9" w14:textId="77777777" w:rsidR="008675AF" w:rsidRDefault="008675AF" w:rsidP="008675AF">
      <w:pPr>
        <w:pStyle w:val="Textbezodsazen"/>
        <w:rPr>
          <w:bCs/>
        </w:rPr>
      </w:pPr>
      <w:r w:rsidRPr="00512F8C">
        <w:rPr>
          <w:bCs/>
        </w:rPr>
        <w:t xml:space="preserve">Smluvní strany podpisem této Smlouvy stvrzují, že </w:t>
      </w:r>
      <w:r>
        <w:rPr>
          <w:bCs/>
        </w:rPr>
        <w:t>je</w:t>
      </w:r>
      <w:r w:rsidRPr="00512F8C">
        <w:rPr>
          <w:bCs/>
        </w:rPr>
        <w:t xml:space="preserve"> pro ně </w:t>
      </w:r>
      <w:r>
        <w:rPr>
          <w:bCs/>
        </w:rPr>
        <w:t>Technická zpráva</w:t>
      </w:r>
      <w:r w:rsidRPr="00512F8C">
        <w:rPr>
          <w:bCs/>
        </w:rPr>
        <w:t xml:space="preserve"> závazn</w:t>
      </w:r>
      <w:r>
        <w:rPr>
          <w:bCs/>
        </w:rPr>
        <w:t>á</w:t>
      </w:r>
      <w:r w:rsidRPr="00512F8C">
        <w:rPr>
          <w:bCs/>
        </w:rPr>
        <w:t>, že jsou s</w:t>
      </w:r>
      <w:r>
        <w:rPr>
          <w:bCs/>
        </w:rPr>
        <w:t xml:space="preserve"> jejím </w:t>
      </w:r>
      <w:r w:rsidRPr="00512F8C">
        <w:rPr>
          <w:bCs/>
        </w:rPr>
        <w:t>obsahem plně seznámeny a že v souladu s</w:t>
      </w:r>
      <w:r>
        <w:rPr>
          <w:bCs/>
        </w:rPr>
        <w:t> </w:t>
      </w:r>
      <w:r w:rsidRPr="00512F8C">
        <w:rPr>
          <w:bCs/>
        </w:rPr>
        <w:t xml:space="preserve">ust. § 1751 občanského zákoníku tvoří </w:t>
      </w:r>
      <w:r>
        <w:rPr>
          <w:bCs/>
        </w:rPr>
        <w:t>tento dokument</w:t>
      </w:r>
      <w:r w:rsidRPr="00512F8C">
        <w:rPr>
          <w:bCs/>
        </w:rPr>
        <w:t xml:space="preserve"> 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6C557709" w:rsidR="006426AF" w:rsidRDefault="006426AF" w:rsidP="006426AF">
      <w:pPr>
        <w:pStyle w:val="Tabulka"/>
        <w:spacing w:after="120"/>
      </w:pPr>
      <w:r>
        <w:rPr>
          <w:bCs/>
        </w:rPr>
        <w:t>Plná moc</w:t>
      </w:r>
      <w:r>
        <w:t xml:space="preserve"> </w:t>
      </w:r>
      <w:r w:rsidRPr="002B4AB9">
        <w:rPr>
          <w:bCs/>
        </w:rPr>
        <w:t xml:space="preserve">doložená Prodávajícím v rámci </w:t>
      </w:r>
      <w:r w:rsidR="00177D95">
        <w:rPr>
          <w:bCs/>
        </w:rPr>
        <w:t>výběrového</w:t>
      </w:r>
      <w:r w:rsidRPr="002B4AB9">
        <w:rPr>
          <w:bCs/>
        </w:rPr>
        <w:t xml:space="preserve">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796A442C"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177D95">
        <w:rPr>
          <w:bCs/>
          <w:highlight w:val="cyan"/>
        </w:rPr>
        <w:t>výběrového</w:t>
      </w:r>
      <w:r w:rsidRPr="001028DE">
        <w:rPr>
          <w:bCs/>
          <w:highlight w:val="cyan"/>
        </w:rPr>
        <w:t xml:space="preserve">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4F94566"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77D95">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59886D06"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177D95">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15A91"/>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77D95"/>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4683"/>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675AF"/>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147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95C"/>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2887</Words>
  <Characters>17038</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27</cp:revision>
  <cp:lastPrinted>2017-11-28T17:18:00Z</cp:lastPrinted>
  <dcterms:created xsi:type="dcterms:W3CDTF">2023-02-09T12:20:00Z</dcterms:created>
  <dcterms:modified xsi:type="dcterms:W3CDTF">2025-04-25T08:07:00Z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